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167C" w14:textId="77777777" w:rsidR="002D0901" w:rsidRDefault="002D0901" w:rsidP="002D0901">
      <w:pPr>
        <w:pStyle w:val="Ttulo1"/>
        <w:numPr>
          <w:ilvl w:val="0"/>
          <w:numId w:val="0"/>
        </w:numPr>
        <w:pBdr>
          <w:bottom w:val="none" w:sz="0" w:space="0" w:color="auto"/>
        </w:pBdr>
        <w:ind w:left="432" w:hanging="432"/>
      </w:pPr>
      <w:bookmarkStart w:id="0" w:name="_Hlk50039048"/>
      <w:r>
        <w:t>Histórico de revisões</w:t>
      </w: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1538"/>
        <w:gridCol w:w="7192"/>
      </w:tblGrid>
      <w:tr w:rsidR="002D0901" w:rsidRPr="001667A9" w14:paraId="6E4EF71F" w14:textId="77777777" w:rsidTr="004C481A">
        <w:trPr>
          <w:trHeight w:val="221"/>
          <w:jc w:val="center"/>
        </w:trPr>
        <w:tc>
          <w:tcPr>
            <w:tcW w:w="9739" w:type="dxa"/>
            <w:gridSpan w:val="3"/>
            <w:tcBorders>
              <w:bottom w:val="single" w:sz="4" w:space="0" w:color="auto"/>
            </w:tcBorders>
            <w:shd w:val="clear" w:color="auto" w:fill="ED7D31" w:themeFill="accent2"/>
          </w:tcPr>
          <w:p w14:paraId="4E535775" w14:textId="77777777" w:rsidR="002D0901" w:rsidRPr="001667A9" w:rsidRDefault="002D0901" w:rsidP="004C481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1667A9">
              <w:rPr>
                <w:rFonts w:ascii="Calibri" w:eastAsia="SimSun" w:hAnsi="Calibri" w:cs="Mangal"/>
                <w:b/>
                <w:kern w:val="1"/>
                <w:sz w:val="18"/>
                <w:szCs w:val="18"/>
                <w:lang w:eastAsia="hi-IN" w:bidi="hi-IN"/>
              </w:rPr>
              <w:t>HISTÓRICO DE ALTERAÇÕES</w:t>
            </w:r>
          </w:p>
        </w:tc>
      </w:tr>
      <w:tr w:rsidR="002D0901" w:rsidRPr="001667A9" w14:paraId="55E021CE" w14:textId="77777777" w:rsidTr="004C481A">
        <w:trPr>
          <w:trHeight w:val="221"/>
          <w:jc w:val="center"/>
        </w:trPr>
        <w:tc>
          <w:tcPr>
            <w:tcW w:w="1009" w:type="dxa"/>
            <w:shd w:val="clear" w:color="auto" w:fill="F4B083" w:themeFill="accent2" w:themeFillTint="99"/>
            <w:vAlign w:val="center"/>
          </w:tcPr>
          <w:p w14:paraId="666B555F" w14:textId="77777777" w:rsidR="002D0901" w:rsidRPr="001667A9" w:rsidRDefault="002D0901" w:rsidP="004C481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1667A9">
              <w:rPr>
                <w:rFonts w:ascii="Calibri" w:eastAsia="SimSun" w:hAnsi="Calibri" w:cs="Mangal"/>
                <w:b/>
                <w:kern w:val="1"/>
                <w:sz w:val="18"/>
                <w:szCs w:val="18"/>
                <w:lang w:eastAsia="hi-IN" w:bidi="hi-IN"/>
              </w:rPr>
              <w:t>REVISÃO</w:t>
            </w:r>
          </w:p>
        </w:tc>
        <w:tc>
          <w:tcPr>
            <w:tcW w:w="1538" w:type="dxa"/>
            <w:shd w:val="clear" w:color="auto" w:fill="F4B083" w:themeFill="accent2" w:themeFillTint="99"/>
            <w:vAlign w:val="center"/>
          </w:tcPr>
          <w:p w14:paraId="3EB71A1E" w14:textId="77777777" w:rsidR="002D0901" w:rsidRPr="001667A9" w:rsidRDefault="002D0901" w:rsidP="004C481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1667A9">
              <w:rPr>
                <w:rFonts w:ascii="Calibri" w:eastAsia="SimSun" w:hAnsi="Calibri" w:cs="Mangal"/>
                <w:b/>
                <w:kern w:val="1"/>
                <w:sz w:val="18"/>
                <w:szCs w:val="18"/>
                <w:lang w:eastAsia="hi-IN" w:bidi="hi-IN"/>
              </w:rPr>
              <w:t>DATA</w:t>
            </w:r>
            <w:r>
              <w:rPr>
                <w:rFonts w:ascii="Calibri" w:eastAsia="SimSun" w:hAnsi="Calibri" w:cs="Mangal"/>
                <w:b/>
                <w:kern w:val="1"/>
                <w:sz w:val="18"/>
                <w:szCs w:val="18"/>
                <w:lang w:eastAsia="hi-IN" w:bidi="hi-IN"/>
              </w:rPr>
              <w:t xml:space="preserve"> REVISÃO</w:t>
            </w:r>
          </w:p>
        </w:tc>
        <w:tc>
          <w:tcPr>
            <w:tcW w:w="7192" w:type="dxa"/>
            <w:shd w:val="clear" w:color="auto" w:fill="F4B083" w:themeFill="accent2" w:themeFillTint="99"/>
            <w:vAlign w:val="center"/>
          </w:tcPr>
          <w:p w14:paraId="1171CD5D" w14:textId="77777777" w:rsidR="002D0901" w:rsidRPr="001667A9" w:rsidRDefault="002D0901" w:rsidP="004C481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1667A9">
              <w:rPr>
                <w:rFonts w:ascii="Calibri" w:eastAsia="SimSun" w:hAnsi="Calibri" w:cs="Mangal"/>
                <w:b/>
                <w:kern w:val="1"/>
                <w:sz w:val="18"/>
                <w:szCs w:val="18"/>
                <w:lang w:eastAsia="hi-IN" w:bidi="hi-IN"/>
              </w:rPr>
              <w:t>ALTERAÇÕES</w:t>
            </w:r>
          </w:p>
        </w:tc>
      </w:tr>
      <w:tr w:rsidR="002D0901" w:rsidRPr="001667A9" w14:paraId="440897B4" w14:textId="77777777" w:rsidTr="008F0606">
        <w:trPr>
          <w:trHeight w:val="534"/>
          <w:jc w:val="center"/>
        </w:trPr>
        <w:tc>
          <w:tcPr>
            <w:tcW w:w="1009" w:type="dxa"/>
            <w:vAlign w:val="center"/>
          </w:tcPr>
          <w:p w14:paraId="127DBE72" w14:textId="77777777" w:rsidR="002D0901" w:rsidRPr="008F0606" w:rsidRDefault="000C5ADE" w:rsidP="004C481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Calibri" w:eastAsia="SimSun" w:hAnsi="Calibri" w:cs="Mangal"/>
                <w:kern w:val="1"/>
                <w:sz w:val="18"/>
                <w:szCs w:val="18"/>
                <w:lang w:eastAsia="hi-IN" w:bidi="hi-IN"/>
              </w:rPr>
              <w:t>00</w:t>
            </w:r>
          </w:p>
        </w:tc>
        <w:tc>
          <w:tcPr>
            <w:tcW w:w="1538" w:type="dxa"/>
            <w:vAlign w:val="center"/>
          </w:tcPr>
          <w:p w14:paraId="7CFFD063" w14:textId="77777777" w:rsidR="002D0901" w:rsidRPr="008F0606" w:rsidRDefault="000C5ADE" w:rsidP="004C481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Calibri" w:eastAsia="SimSun" w:hAnsi="Calibri" w:cs="Mangal"/>
                <w:kern w:val="1"/>
                <w:sz w:val="18"/>
                <w:szCs w:val="18"/>
                <w:lang w:eastAsia="hi-IN" w:bidi="hi-IN"/>
              </w:rPr>
              <w:t>26/03/26</w:t>
            </w:r>
          </w:p>
        </w:tc>
        <w:tc>
          <w:tcPr>
            <w:tcW w:w="7192" w:type="dxa"/>
            <w:vAlign w:val="center"/>
          </w:tcPr>
          <w:p w14:paraId="7CEA4FE9" w14:textId="77777777" w:rsidR="002D0901" w:rsidRPr="008F0606" w:rsidRDefault="008F0606" w:rsidP="004C481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kern w:val="1"/>
                <w:sz w:val="18"/>
                <w:szCs w:val="18"/>
                <w:lang w:eastAsia="hi-IN" w:bidi="hi-IN"/>
              </w:rPr>
            </w:pPr>
            <w:r w:rsidRPr="008F0606">
              <w:rPr>
                <w:rFonts w:ascii="Calibri" w:eastAsia="SimSun" w:hAnsi="Calibri" w:cs="Mangal"/>
                <w:kern w:val="1"/>
                <w:sz w:val="18"/>
                <w:szCs w:val="18"/>
                <w:lang w:eastAsia="hi-IN" w:bidi="hi-IN"/>
              </w:rPr>
              <w:t>Emissão inicial</w:t>
            </w:r>
          </w:p>
        </w:tc>
      </w:tr>
      <w:bookmarkEnd w:id="0"/>
    </w:tbl>
    <w:p w14:paraId="18B0AA30" w14:textId="77777777" w:rsidR="002D0901" w:rsidRDefault="002D0901" w:rsidP="008D3846"/>
    <w:p w14:paraId="4C7DA617" w14:textId="77777777" w:rsidR="002035AF" w:rsidRPr="00025C76" w:rsidRDefault="008D3846" w:rsidP="008D3846">
      <w:pPr>
        <w:pStyle w:val="Ttulo1"/>
      </w:pPr>
      <w:r>
        <w:t>Objetivo</w:t>
      </w:r>
      <w:r w:rsidR="002035AF" w:rsidRPr="00025C76">
        <w:tab/>
      </w:r>
    </w:p>
    <w:p w14:paraId="0B59921B" w14:textId="77777777" w:rsidR="0037042C" w:rsidRPr="00FD3370" w:rsidRDefault="0037042C" w:rsidP="00DA1762">
      <w:pPr>
        <w:pStyle w:val="Ttul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FD3370">
        <w:rPr>
          <w:rFonts w:asciiTheme="minorHAnsi" w:hAnsiTheme="minorHAnsi" w:cstheme="minorHAnsi"/>
          <w:sz w:val="22"/>
          <w:szCs w:val="22"/>
          <w:lang w:val="pt-PT"/>
        </w:rPr>
        <w:t>Este Código estabelece os princípios éticos e as obrigações de sigilo que a</w:t>
      </w:r>
      <w:r w:rsidR="002B589F" w:rsidRPr="00DA1762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="002B589F" w:rsidRPr="00DA1762">
        <w:rPr>
          <w:rFonts w:asciiTheme="minorHAnsi" w:hAnsiTheme="minorHAnsi" w:cstheme="minorHAnsi"/>
          <w:b/>
          <w:bCs/>
          <w:sz w:val="22"/>
          <w:szCs w:val="22"/>
          <w:lang w:val="pt-PT"/>
        </w:rPr>
        <w:t>CLEANCOAT CHEMICAL INDÚSTRIA E COMÉRCIO DE RESINAS LTDA.</w:t>
      </w:r>
      <w:r w:rsidR="00DA1762" w:rsidRPr="00DA1762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 </w:t>
      </w:r>
      <w:r w:rsidRPr="00FD3370">
        <w:rPr>
          <w:rFonts w:asciiTheme="minorHAnsi" w:hAnsiTheme="minorHAnsi" w:cstheme="minorHAnsi"/>
          <w:sz w:val="22"/>
          <w:szCs w:val="22"/>
          <w:lang w:val="pt-PT"/>
        </w:rPr>
        <w:t>exige de todos os seus fornecedores, prestadores de serviços, consultores e parceiros comerciais ("Fornecedor"). O objetivo é garantir a proteção de dados sensíveis, informações estratégicas e a propriedade intelectual da Empresa durante a vigência da relação comercial. </w:t>
      </w:r>
    </w:p>
    <w:p w14:paraId="0646CFCF" w14:textId="77777777" w:rsidR="00C23923" w:rsidRPr="00C23923" w:rsidRDefault="008D3846" w:rsidP="008D3846">
      <w:pPr>
        <w:pStyle w:val="Ttulo1"/>
      </w:pPr>
      <w:r>
        <w:t>Abrangência</w:t>
      </w:r>
      <w:r w:rsidR="00E8528E" w:rsidRPr="00025C76">
        <w:tab/>
      </w:r>
    </w:p>
    <w:p w14:paraId="659EDBF0" w14:textId="77777777" w:rsidR="008E0FF8" w:rsidRPr="00CD1B00" w:rsidRDefault="00B357EB" w:rsidP="007D2AFF">
      <w:pPr>
        <w:pStyle w:val="TextoGeral"/>
        <w:ind w:firstLine="0"/>
      </w:pPr>
      <w:r w:rsidRPr="00CD1B00">
        <w:t>Este procedimento</w:t>
      </w:r>
      <w:r w:rsidR="007B0C79" w:rsidRPr="00CD1B00">
        <w:t xml:space="preserve"> a</w:t>
      </w:r>
      <w:r w:rsidR="00A83075" w:rsidRPr="00CD1B00">
        <w:t xml:space="preserve">brange </w:t>
      </w:r>
      <w:r w:rsidR="00436801">
        <w:t>todos os fornecedores e prestadores de serviços da CLEANCOAT</w:t>
      </w:r>
      <w:r w:rsidR="007B0C79" w:rsidRPr="00CD1B00">
        <w:t>.</w:t>
      </w:r>
      <w:r w:rsidR="00804649" w:rsidRPr="00CD1B00">
        <w:t xml:space="preserve"> </w:t>
      </w:r>
    </w:p>
    <w:p w14:paraId="1A6878AE" w14:textId="77777777" w:rsidR="008D3846" w:rsidRPr="008D3846" w:rsidRDefault="008D3846" w:rsidP="008D3846">
      <w:pPr>
        <w:pStyle w:val="Ttulo1"/>
      </w:pPr>
      <w:r w:rsidRPr="008D3846">
        <w:t>Definições</w:t>
      </w:r>
    </w:p>
    <w:p w14:paraId="34EA73AB" w14:textId="77777777" w:rsidR="007740F9" w:rsidRPr="00FD3370" w:rsidRDefault="007740F9" w:rsidP="007740F9">
      <w:r w:rsidRPr="00FD3370">
        <w:t>Entende-se por Informação Confidencial todo e qualquer dado, técnico ou comercial, tangível ou intangível, revelado ao Fornecedor, incluindo, mas não se limitando a:</w:t>
      </w:r>
    </w:p>
    <w:p w14:paraId="21643366" w14:textId="77777777" w:rsidR="007740F9" w:rsidRPr="00FD3370" w:rsidRDefault="007740F9" w:rsidP="007740F9">
      <w:pPr>
        <w:numPr>
          <w:ilvl w:val="0"/>
          <w:numId w:val="41"/>
        </w:numPr>
      </w:pPr>
      <w:r w:rsidRPr="00FD3370">
        <w:t>Dados pessoais de colaboradores e clientes (LGPD);</w:t>
      </w:r>
    </w:p>
    <w:p w14:paraId="1C14A673" w14:textId="77777777" w:rsidR="007740F9" w:rsidRPr="00FD3370" w:rsidRDefault="007740F9" w:rsidP="007740F9">
      <w:pPr>
        <w:numPr>
          <w:ilvl w:val="0"/>
          <w:numId w:val="41"/>
        </w:numPr>
      </w:pPr>
      <w:r w:rsidRPr="00FD3370">
        <w:t>Estratégias de negócios, marketing e listas de clientes;</w:t>
      </w:r>
    </w:p>
    <w:p w14:paraId="5F424DD0" w14:textId="77777777" w:rsidR="007740F9" w:rsidRPr="00FD3370" w:rsidRDefault="007740F9" w:rsidP="007740F9">
      <w:pPr>
        <w:numPr>
          <w:ilvl w:val="0"/>
          <w:numId w:val="41"/>
        </w:numPr>
      </w:pPr>
      <w:r w:rsidRPr="00FD3370">
        <w:t>Informações financeiras, planilhas de custos e precificação;</w:t>
      </w:r>
    </w:p>
    <w:p w14:paraId="0DAFFBB5" w14:textId="77777777" w:rsidR="007740F9" w:rsidRPr="00FD3370" w:rsidRDefault="007740F9" w:rsidP="007740F9">
      <w:pPr>
        <w:numPr>
          <w:ilvl w:val="0"/>
          <w:numId w:val="41"/>
        </w:numPr>
      </w:pPr>
      <w:r w:rsidRPr="00FD3370">
        <w:t>Softwares, códigos-fonte, segredos comerciais e propriedade intelectual. </w:t>
      </w:r>
    </w:p>
    <w:p w14:paraId="33580BBF" w14:textId="77777777" w:rsidR="009E05F4" w:rsidRPr="00401A7C" w:rsidRDefault="004429FC" w:rsidP="008D3846">
      <w:pPr>
        <w:pStyle w:val="Ttulo1"/>
      </w:pPr>
      <w:r>
        <w:t>Obrigações do Fornecedor</w:t>
      </w:r>
    </w:p>
    <w:p w14:paraId="53C772AE" w14:textId="77777777" w:rsidR="00297CF0" w:rsidRDefault="00297CF0" w:rsidP="00297CF0">
      <w:pPr>
        <w:pStyle w:val="TextoGeral"/>
        <w:spacing w:after="120"/>
        <w:ind w:firstLine="0"/>
        <w:rPr>
          <w:rFonts w:cstheme="minorHAnsi"/>
        </w:rPr>
      </w:pPr>
    </w:p>
    <w:p w14:paraId="25876450" w14:textId="77777777" w:rsidR="004429FC" w:rsidRPr="00FD3370" w:rsidRDefault="004429FC" w:rsidP="004429FC">
      <w:r w:rsidRPr="00FD3370">
        <w:t>Ao aceitar este código, o Fornecedor compromete-se a:</w:t>
      </w:r>
    </w:p>
    <w:p w14:paraId="56202881" w14:textId="77777777" w:rsidR="004429FC" w:rsidRPr="00FD3370" w:rsidRDefault="004429FC" w:rsidP="004429FC">
      <w:pPr>
        <w:numPr>
          <w:ilvl w:val="0"/>
          <w:numId w:val="42"/>
        </w:numPr>
      </w:pPr>
      <w:r w:rsidRPr="00FD3370">
        <w:rPr>
          <w:b/>
          <w:bCs/>
        </w:rPr>
        <w:t>Sigilo Absoluto:</w:t>
      </w:r>
      <w:r w:rsidRPr="00FD3370">
        <w:t> Manter sigilo total sobre as informações obtidas, não divulgando a terceiros sem autorização expressa e por escrito da Empresa.</w:t>
      </w:r>
    </w:p>
    <w:p w14:paraId="2ABEB5BB" w14:textId="77777777" w:rsidR="004429FC" w:rsidRPr="00FD3370" w:rsidRDefault="004429FC" w:rsidP="004429FC">
      <w:pPr>
        <w:numPr>
          <w:ilvl w:val="0"/>
          <w:numId w:val="42"/>
        </w:numPr>
      </w:pPr>
      <w:r w:rsidRPr="00FD3370">
        <w:rPr>
          <w:b/>
          <w:bCs/>
        </w:rPr>
        <w:t>Limitação de Uso:</w:t>
      </w:r>
      <w:r w:rsidRPr="00FD3370">
        <w:t> Utilizar as informações confidenciais única e exclusivamente para o cumprimento das obrigações contratuais assumidas com a Empresa.</w:t>
      </w:r>
    </w:p>
    <w:p w14:paraId="714E8ABE" w14:textId="77777777" w:rsidR="004429FC" w:rsidRPr="00FD3370" w:rsidRDefault="004429FC" w:rsidP="004429FC">
      <w:pPr>
        <w:numPr>
          <w:ilvl w:val="0"/>
          <w:numId w:val="42"/>
        </w:numPr>
      </w:pPr>
      <w:r w:rsidRPr="00FD3370">
        <w:rPr>
          <w:b/>
          <w:bCs/>
        </w:rPr>
        <w:t>Segurança da Informação:</w:t>
      </w:r>
      <w:r w:rsidRPr="00FD3370">
        <w:t> Adotar medidas de segurança físicas, técnicas e administrativas para proteger as informações contra acesso não autorizado, destruição ou perda.</w:t>
      </w:r>
    </w:p>
    <w:p w14:paraId="6D2D839F" w14:textId="77777777" w:rsidR="004429FC" w:rsidRPr="00FD3370" w:rsidRDefault="004429FC" w:rsidP="004429FC">
      <w:pPr>
        <w:numPr>
          <w:ilvl w:val="0"/>
          <w:numId w:val="42"/>
        </w:numPr>
      </w:pPr>
      <w:r w:rsidRPr="00FD3370">
        <w:rPr>
          <w:b/>
          <w:bCs/>
        </w:rPr>
        <w:lastRenderedPageBreak/>
        <w:t>Compartilhamento Interno:</w:t>
      </w:r>
      <w:r w:rsidRPr="00FD3370">
        <w:t> Limitar o acesso às informações apenas aos colaboradores que necessitem conhecê-las, garantindo que estes assinem termos de confidencialidade equivalentes. </w:t>
      </w:r>
    </w:p>
    <w:p w14:paraId="061F5A7C" w14:textId="77777777" w:rsidR="00884066" w:rsidRPr="00401A7C" w:rsidRDefault="00884066" w:rsidP="00884066">
      <w:pPr>
        <w:spacing w:after="0"/>
      </w:pPr>
    </w:p>
    <w:p w14:paraId="7BDEF3ED" w14:textId="77777777" w:rsidR="00561C4B" w:rsidRDefault="004429FC" w:rsidP="00561C4B">
      <w:pPr>
        <w:pStyle w:val="Ttulo1"/>
      </w:pPr>
      <w:r>
        <w:t>Proteção de Dados Pessoais (LGPD)</w:t>
      </w:r>
    </w:p>
    <w:p w14:paraId="3340C3BC" w14:textId="77777777" w:rsidR="004429FC" w:rsidRDefault="004429FC" w:rsidP="004429FC">
      <w:r w:rsidRPr="00FD3370">
        <w:t>O Fornecedor declara estar em conformidade com a Lei nº 13.709/2018 (LGPD), garantindo o tratamento adequado de dados pessoais que venha a ter acesso, responsabilizando-se por qualquer incidente de segurança. </w:t>
      </w:r>
    </w:p>
    <w:p w14:paraId="56A1C7B5" w14:textId="77777777" w:rsidR="008D3846" w:rsidRDefault="009442A0" w:rsidP="008D3846">
      <w:pPr>
        <w:pStyle w:val="Ttulo1"/>
      </w:pPr>
      <w:r>
        <w:t>Propriedade Intelectual</w:t>
      </w:r>
    </w:p>
    <w:p w14:paraId="17773E60" w14:textId="77777777" w:rsidR="006D1DA1" w:rsidRDefault="009442A0" w:rsidP="00EC6518">
      <w:pPr>
        <w:jc w:val="both"/>
        <w:rPr>
          <w:rFonts w:cstheme="minorHAnsi"/>
          <w:b/>
          <w:bCs/>
          <w:lang w:val="pt-PT"/>
        </w:rPr>
      </w:pPr>
      <w:r w:rsidRPr="00FD3370">
        <w:t>Todo material, relatório, software ou invenção criado pelo Fornecedor durante a prestação de serviços, com base em informações da Empresa, é de propriedade exclusiva da</w:t>
      </w:r>
      <w:r>
        <w:t xml:space="preserve"> </w:t>
      </w:r>
      <w:r w:rsidRPr="00DA1762">
        <w:rPr>
          <w:rFonts w:cstheme="minorHAnsi"/>
          <w:b/>
          <w:bCs/>
          <w:lang w:val="pt-PT"/>
        </w:rPr>
        <w:t>CLEANCOAT CHEMICAL INDÚSTRIA E COMÉRCIO DE RESINAS LTDA.</w:t>
      </w:r>
    </w:p>
    <w:p w14:paraId="54A0B7A0" w14:textId="77777777" w:rsidR="006D1DA1" w:rsidRDefault="006D1DA1" w:rsidP="009442A0">
      <w:pPr>
        <w:rPr>
          <w:rFonts w:cstheme="minorHAnsi"/>
          <w:b/>
          <w:bCs/>
          <w:lang w:val="pt-PT"/>
        </w:rPr>
      </w:pPr>
    </w:p>
    <w:p w14:paraId="34B14B4B" w14:textId="77777777" w:rsidR="006D1DA1" w:rsidRDefault="006D1DA1" w:rsidP="006D1DA1">
      <w:pPr>
        <w:pStyle w:val="Ttulo1"/>
      </w:pPr>
      <w:r>
        <w:t>Conflito de Interesses</w:t>
      </w:r>
    </w:p>
    <w:p w14:paraId="10A251BE" w14:textId="77777777" w:rsidR="006D1DA1" w:rsidRPr="00FD3370" w:rsidRDefault="006D1DA1" w:rsidP="006D1DA1">
      <w:r w:rsidRPr="00FD3370">
        <w:t xml:space="preserve">O Fornecedor deve evitar situações </w:t>
      </w:r>
      <w:r w:rsidR="0092011B" w:rsidRPr="00FD3370">
        <w:t>em que</w:t>
      </w:r>
      <w:r w:rsidRPr="00FD3370">
        <w:t xml:space="preserve"> seus interesses pessoais ou financeiros entrem em conflito com os da Empresa, reportando prontamente qualquer potencial conflito. </w:t>
      </w:r>
    </w:p>
    <w:p w14:paraId="3E26A32A" w14:textId="77777777" w:rsidR="006D1DA1" w:rsidRDefault="006D1DA1" w:rsidP="009442A0">
      <w:pPr>
        <w:rPr>
          <w:rFonts w:cstheme="minorHAnsi"/>
          <w:b/>
          <w:bCs/>
          <w:lang w:val="pt-PT"/>
        </w:rPr>
      </w:pPr>
    </w:p>
    <w:p w14:paraId="6B4E647D" w14:textId="77777777" w:rsidR="0092011B" w:rsidRDefault="0092011B" w:rsidP="0092011B">
      <w:pPr>
        <w:pStyle w:val="Ttulo1"/>
      </w:pPr>
      <w:r>
        <w:t>Vigência e Devolução de Documentos</w:t>
      </w:r>
    </w:p>
    <w:p w14:paraId="3971EE45" w14:textId="77777777" w:rsidR="0092011B" w:rsidRDefault="0092011B" w:rsidP="0092011B">
      <w:r w:rsidRPr="00FD3370">
        <w:t>As obrigações de confidencialidade permanecem válidas durante e após o término da relação comercial. Ao final do contrato, o Fornecedor compromete-se a devolver ou destruir, de forma segura, toda e qualquer informação confidencial. </w:t>
      </w:r>
    </w:p>
    <w:p w14:paraId="62CEA541" w14:textId="77777777" w:rsidR="0092011B" w:rsidRDefault="0092011B" w:rsidP="0092011B"/>
    <w:p w14:paraId="2CA6A6CD" w14:textId="77777777" w:rsidR="0092011B" w:rsidRDefault="0092011B" w:rsidP="0092011B">
      <w:pPr>
        <w:pStyle w:val="Ttulo1"/>
      </w:pPr>
      <w:r>
        <w:t>Penalidades</w:t>
      </w:r>
    </w:p>
    <w:p w14:paraId="1059C770" w14:textId="77777777" w:rsidR="0092011B" w:rsidRPr="00FD3370" w:rsidRDefault="0092011B" w:rsidP="0092011B">
      <w:r w:rsidRPr="00FD3370">
        <w:t>O descumprimento deste código sujeitará o Fornecedor às seguintes penalidades, sem prejuízo de ações legais (cíveis ou criminais): </w:t>
      </w:r>
    </w:p>
    <w:p w14:paraId="5F44D9AB" w14:textId="77777777" w:rsidR="0092011B" w:rsidRPr="00FD3370" w:rsidRDefault="0092011B" w:rsidP="0092011B">
      <w:pPr>
        <w:numPr>
          <w:ilvl w:val="0"/>
          <w:numId w:val="43"/>
        </w:numPr>
      </w:pPr>
      <w:r w:rsidRPr="00FD3370">
        <w:t>Advertência formal;</w:t>
      </w:r>
    </w:p>
    <w:p w14:paraId="6F5F67FC" w14:textId="77777777" w:rsidR="0092011B" w:rsidRPr="00FD3370" w:rsidRDefault="0092011B" w:rsidP="0092011B">
      <w:pPr>
        <w:numPr>
          <w:ilvl w:val="0"/>
          <w:numId w:val="43"/>
        </w:numPr>
      </w:pPr>
      <w:r w:rsidRPr="00FD3370">
        <w:t>Rescisão imediata do contrato comercial;</w:t>
      </w:r>
    </w:p>
    <w:p w14:paraId="3A2519D8" w14:textId="77777777" w:rsidR="0092011B" w:rsidRPr="00FD3370" w:rsidRDefault="0092011B" w:rsidP="0092011B">
      <w:pPr>
        <w:numPr>
          <w:ilvl w:val="0"/>
          <w:numId w:val="43"/>
        </w:numPr>
      </w:pPr>
      <w:r w:rsidRPr="00FD3370">
        <w:t>Desqualificação como fornecedor da empresa. </w:t>
      </w:r>
    </w:p>
    <w:p w14:paraId="3C5D5181" w14:textId="77777777" w:rsidR="00A94902" w:rsidRDefault="009442A0" w:rsidP="00F246F0">
      <w:r w:rsidRPr="00FD3370">
        <w:t> </w:t>
      </w:r>
    </w:p>
    <w:p w14:paraId="630C9A21" w14:textId="77777777" w:rsidR="00561C4B" w:rsidRDefault="00561C4B" w:rsidP="00561C4B">
      <w:pPr>
        <w:pStyle w:val="Ttulo1"/>
      </w:pPr>
      <w:r>
        <w:lastRenderedPageBreak/>
        <w:t>Anexos</w:t>
      </w:r>
    </w:p>
    <w:p w14:paraId="7581BCC6" w14:textId="77777777" w:rsidR="00FD3370" w:rsidRPr="00FD3370" w:rsidRDefault="00FD3370" w:rsidP="00FD3370">
      <w:r w:rsidRPr="00FD3370">
        <w:rPr>
          <w:b/>
          <w:bCs/>
        </w:rPr>
        <w:t>Aceito e concordo com os termos acima:</w:t>
      </w:r>
    </w:p>
    <w:p w14:paraId="0D340180" w14:textId="751F26E8" w:rsidR="00FD3370" w:rsidRDefault="00FD3370" w:rsidP="00FD3370"/>
    <w:p w14:paraId="5DF274CD" w14:textId="77777777" w:rsidR="00EC6518" w:rsidRDefault="00EC6518" w:rsidP="00FD3370"/>
    <w:p w14:paraId="336CEAA8" w14:textId="77777777" w:rsidR="00EC6518" w:rsidRPr="00FD3370" w:rsidRDefault="00EC6518" w:rsidP="00FD3370"/>
    <w:p w14:paraId="1F2A51DC" w14:textId="624062B1" w:rsidR="00FD3370" w:rsidRPr="00FD3370" w:rsidRDefault="00FD3370" w:rsidP="00EC6518">
      <w:pPr>
        <w:spacing w:before="160"/>
      </w:pPr>
      <w:r w:rsidRPr="00FD3370">
        <w:t>[Nome do Fornecedor/Empresa]</w:t>
      </w:r>
      <w:r w:rsidRPr="00FD3370">
        <w:br/>
        <w:t>CNPJ:</w:t>
      </w:r>
      <w:r w:rsidRPr="00FD3370">
        <w:br/>
        <w:t>Representante Legal:</w:t>
      </w:r>
      <w:r w:rsidRPr="00FD3370">
        <w:br/>
        <w:t>Data: </w:t>
      </w:r>
      <w:r w:rsidR="00EC6518">
        <w:t xml:space="preserve">        </w:t>
      </w:r>
    </w:p>
    <w:p w14:paraId="35932DE7" w14:textId="77777777" w:rsidR="00FD3370" w:rsidRPr="00FD3370" w:rsidRDefault="00EF3C8E" w:rsidP="00FD3370">
      <w:r>
        <w:rPr>
          <w:noProof/>
        </w:rPr>
      </w:r>
      <w:r>
        <w:pict w14:anchorId="4CE77F4C">
          <v:rect id="Horizontal Line 2" o:spid="_x0000_s2050" style="width:487.3pt;height: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" filled="f">
            <o:lock v:ext="edit" rotation="t" aspectratio="t" verticies="t" text="t" shapetype="t"/>
            <w10:wrap type="none"/>
            <w10:anchorlock/>
          </v:rect>
        </w:pict>
      </w:r>
    </w:p>
    <w:p w14:paraId="6A54CD9C" w14:textId="77777777" w:rsidR="00FD3370" w:rsidRPr="002F4024" w:rsidRDefault="00FD3370" w:rsidP="00561C4B"/>
    <w:sectPr w:rsidR="00FD3370" w:rsidRPr="002F4024" w:rsidSect="009043D8">
      <w:headerReference w:type="default" r:id="rId8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3D7BB" w14:textId="77777777" w:rsidR="00E46640" w:rsidRDefault="00E46640" w:rsidP="00BD13B0">
      <w:pPr>
        <w:spacing w:after="0" w:line="240" w:lineRule="auto"/>
      </w:pPr>
      <w:r>
        <w:separator/>
      </w:r>
    </w:p>
  </w:endnote>
  <w:endnote w:type="continuationSeparator" w:id="0">
    <w:p w14:paraId="2589BA73" w14:textId="77777777" w:rsidR="00E46640" w:rsidRDefault="00E46640" w:rsidP="00BD1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 Nov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A9F0A" w14:textId="77777777" w:rsidR="00E46640" w:rsidRDefault="00E46640" w:rsidP="00BD13B0">
      <w:pPr>
        <w:spacing w:after="0" w:line="240" w:lineRule="auto"/>
      </w:pPr>
      <w:r>
        <w:separator/>
      </w:r>
    </w:p>
  </w:footnote>
  <w:footnote w:type="continuationSeparator" w:id="0">
    <w:p w14:paraId="24C508ED" w14:textId="77777777" w:rsidR="00E46640" w:rsidRDefault="00E46640" w:rsidP="00BD1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2706"/>
      <w:gridCol w:w="2661"/>
      <w:gridCol w:w="2578"/>
      <w:gridCol w:w="1791"/>
    </w:tblGrid>
    <w:tr w:rsidR="00905770" w14:paraId="5C44B689" w14:textId="77777777" w:rsidTr="009032D1">
      <w:trPr>
        <w:trHeight w:val="983"/>
      </w:trPr>
      <w:tc>
        <w:tcPr>
          <w:tcW w:w="1980" w:type="dxa"/>
          <w:vMerge w:val="restart"/>
        </w:tcPr>
        <w:p w14:paraId="5260B994" w14:textId="77777777" w:rsidR="00AA3EA6" w:rsidRDefault="00AA3EA6" w:rsidP="009032D1">
          <w:pPr>
            <w:pStyle w:val="Cabealho"/>
            <w:spacing w:before="80"/>
            <w:rPr>
              <w:rFonts w:ascii="Arial" w:hAnsi="Arial" w:cs="Arial"/>
              <w:b/>
              <w:noProof/>
              <w:sz w:val="28"/>
              <w:lang w:eastAsia="pt-BR"/>
            </w:rPr>
          </w:pPr>
        </w:p>
        <w:p w14:paraId="63BC4FC9" w14:textId="77777777" w:rsidR="003F77FC" w:rsidRDefault="00AA3EA6">
          <w:pPr>
            <w:pStyle w:val="Cabealho"/>
          </w:pPr>
          <w:r w:rsidRPr="00476B32">
            <w:rPr>
              <w:rFonts w:ascii="Arial" w:hAnsi="Arial" w:cs="Arial"/>
              <w:b/>
              <w:noProof/>
              <w:sz w:val="28"/>
              <w:lang w:eastAsia="pt-BR"/>
            </w:rPr>
            <w:drawing>
              <wp:inline distT="0" distB="0" distL="0" distR="0" wp14:anchorId="5A2BFFC1" wp14:editId="64FF63DB">
                <wp:extent cx="1576070" cy="368935"/>
                <wp:effectExtent l="0" t="0" r="5080" b="0"/>
                <wp:docPr id="6" name="Image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4F1B53-5908-4901-A2F6-1AE1A952D3A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5">
                          <a:extLst>
                            <a:ext uri="{FF2B5EF4-FFF2-40B4-BE49-F238E27FC236}">
                              <a16:creationId xmlns:a16="http://schemas.microsoft.com/office/drawing/2014/main" id="{C54F1B53-5908-4901-A2F6-1AE1A952D3A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6070" cy="368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gridSpan w:val="2"/>
          <w:vAlign w:val="center"/>
        </w:tcPr>
        <w:p w14:paraId="4A4DB6DF" w14:textId="77777777" w:rsidR="003F77FC" w:rsidRPr="009032D1" w:rsidRDefault="000C5ADE" w:rsidP="0086492E">
          <w:pPr>
            <w:pStyle w:val="Cabealho"/>
            <w:jc w:val="center"/>
            <w:rPr>
              <w:rFonts w:ascii="Arial" w:hAnsi="Arial" w:cs="Arial"/>
              <w:b/>
              <w:i/>
              <w:iCs/>
              <w:sz w:val="24"/>
              <w:szCs w:val="24"/>
            </w:rPr>
          </w:pPr>
          <w:r w:rsidRPr="009032D1">
            <w:rPr>
              <w:rFonts w:ascii="Arial" w:hAnsi="Arial" w:cs="Arial"/>
              <w:b/>
              <w:i/>
              <w:iCs/>
              <w:smallCaps/>
              <w:sz w:val="24"/>
              <w:szCs w:val="24"/>
            </w:rPr>
            <w:t>CÓDIGO DE ÉTICA E CONFIDENCIALIDADE PARA OS FORNECEDORES</w:t>
          </w:r>
        </w:p>
      </w:tc>
      <w:tc>
        <w:tcPr>
          <w:tcW w:w="1944" w:type="dxa"/>
          <w:vAlign w:val="center"/>
        </w:tcPr>
        <w:p w14:paraId="226D7596" w14:textId="77777777" w:rsidR="003F77FC" w:rsidRPr="008F0606" w:rsidRDefault="00D60636" w:rsidP="00512536">
          <w:pPr>
            <w:pStyle w:val="Cabealho"/>
            <w:jc w:val="center"/>
            <w:rPr>
              <w:rFonts w:cstheme="minorHAnsi"/>
              <w:smallCaps/>
              <w:sz w:val="24"/>
            </w:rPr>
          </w:pPr>
          <w:r>
            <w:rPr>
              <w:rFonts w:cstheme="minorHAnsi"/>
              <w:smallCaps/>
              <w:sz w:val="24"/>
            </w:rPr>
            <w:t>26/03/2</w:t>
          </w:r>
          <w:r w:rsidR="000C5ADE">
            <w:rPr>
              <w:rFonts w:cstheme="minorHAnsi"/>
              <w:smallCaps/>
              <w:sz w:val="24"/>
            </w:rPr>
            <w:t>6</w:t>
          </w:r>
        </w:p>
      </w:tc>
    </w:tr>
    <w:tr w:rsidR="00905770" w14:paraId="2E587626" w14:textId="77777777" w:rsidTr="00512536">
      <w:tc>
        <w:tcPr>
          <w:tcW w:w="1980" w:type="dxa"/>
          <w:vMerge/>
        </w:tcPr>
        <w:p w14:paraId="531B84B4" w14:textId="77777777" w:rsidR="003F77FC" w:rsidRDefault="003F77FC">
          <w:pPr>
            <w:pStyle w:val="Cabealho"/>
          </w:pPr>
        </w:p>
      </w:tc>
      <w:tc>
        <w:tcPr>
          <w:tcW w:w="2888" w:type="dxa"/>
        </w:tcPr>
        <w:p w14:paraId="61BECC8C" w14:textId="77777777" w:rsidR="003F77FC" w:rsidRDefault="00D60636" w:rsidP="0086492E">
          <w:pPr>
            <w:pStyle w:val="Cabealho"/>
            <w:jc w:val="center"/>
          </w:pPr>
          <w:r>
            <w:t>D.SGQ.030</w:t>
          </w:r>
        </w:p>
      </w:tc>
      <w:tc>
        <w:tcPr>
          <w:tcW w:w="2924" w:type="dxa"/>
        </w:tcPr>
        <w:p w14:paraId="6FBA0AEC" w14:textId="77777777" w:rsidR="003F77FC" w:rsidRPr="0086492E" w:rsidRDefault="008301A4" w:rsidP="0086492E">
          <w:pPr>
            <w:pStyle w:val="Cabealho"/>
            <w:jc w:val="center"/>
            <w:rPr>
              <w:smallCaps/>
            </w:rPr>
          </w:pPr>
          <w:r>
            <w:rPr>
              <w:smallCaps/>
            </w:rPr>
            <w:t xml:space="preserve">Página </w:t>
          </w:r>
          <w:r>
            <w:rPr>
              <w:b/>
              <w:bCs/>
              <w:smallCaps/>
            </w:rPr>
            <w:fldChar w:fldCharType="begin"/>
          </w:r>
          <w:r>
            <w:rPr>
              <w:b/>
              <w:bCs/>
              <w:smallCaps/>
            </w:rPr>
            <w:instrText>PAGE  \* Arabic  \* MERGEFORMAT</w:instrText>
          </w:r>
          <w:r>
            <w:rPr>
              <w:b/>
              <w:bCs/>
              <w:smallCaps/>
            </w:rPr>
            <w:fldChar w:fldCharType="separate"/>
          </w:r>
          <w:r>
            <w:rPr>
              <w:b/>
              <w:bCs/>
              <w:smallCaps/>
            </w:rPr>
            <w:t>1</w:t>
          </w:r>
          <w:r>
            <w:rPr>
              <w:b/>
              <w:bCs/>
              <w:smallCaps/>
            </w:rPr>
            <w:fldChar w:fldCharType="end"/>
          </w:r>
          <w:r>
            <w:rPr>
              <w:smallCaps/>
            </w:rPr>
            <w:t xml:space="preserve"> de </w:t>
          </w:r>
          <w:r>
            <w:rPr>
              <w:b/>
              <w:bCs/>
              <w:smallCaps/>
            </w:rPr>
            <w:fldChar w:fldCharType="begin"/>
          </w:r>
          <w:r>
            <w:rPr>
              <w:b/>
              <w:bCs/>
              <w:smallCaps/>
            </w:rPr>
            <w:instrText>NUMPAGES  \* Arabic  \* MERGEFORMAT</w:instrText>
          </w:r>
          <w:r>
            <w:rPr>
              <w:b/>
              <w:bCs/>
              <w:smallCaps/>
            </w:rPr>
            <w:fldChar w:fldCharType="separate"/>
          </w:r>
          <w:r>
            <w:rPr>
              <w:b/>
              <w:bCs/>
              <w:smallCaps/>
            </w:rPr>
            <w:t>5</w:t>
          </w:r>
          <w:r>
            <w:rPr>
              <w:b/>
              <w:bCs/>
              <w:smallCaps/>
            </w:rPr>
            <w:fldChar w:fldCharType="end"/>
          </w:r>
        </w:p>
      </w:tc>
      <w:tc>
        <w:tcPr>
          <w:tcW w:w="1944" w:type="dxa"/>
        </w:tcPr>
        <w:p w14:paraId="4F41E76F" w14:textId="77777777" w:rsidR="003F77FC" w:rsidRPr="0086492E" w:rsidRDefault="00A94902" w:rsidP="0086492E">
          <w:pPr>
            <w:pStyle w:val="Cabealho"/>
            <w:jc w:val="center"/>
            <w:rPr>
              <w:rFonts w:cstheme="minorHAnsi"/>
              <w:smallCaps/>
            </w:rPr>
          </w:pPr>
          <w:r>
            <w:rPr>
              <w:rFonts w:cstheme="minorHAnsi"/>
              <w:smallCaps/>
            </w:rPr>
            <w:t>Revisão</w:t>
          </w:r>
          <w:r w:rsidR="003F77FC">
            <w:rPr>
              <w:rFonts w:cstheme="minorHAnsi"/>
              <w:smallCaps/>
            </w:rPr>
            <w:t xml:space="preserve"> </w:t>
          </w:r>
          <w:r w:rsidR="000C5ADE">
            <w:rPr>
              <w:rFonts w:cstheme="minorHAnsi"/>
              <w:smallCaps/>
            </w:rPr>
            <w:t>00</w:t>
          </w:r>
        </w:p>
      </w:tc>
    </w:tr>
  </w:tbl>
  <w:p w14:paraId="12B96E11" w14:textId="77777777" w:rsidR="003F77FC" w:rsidRDefault="003F77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DCD"/>
    <w:multiLevelType w:val="hybridMultilevel"/>
    <w:tmpl w:val="476EDC02"/>
    <w:lvl w:ilvl="0" w:tplc="04160019">
      <w:start w:val="1"/>
      <w:numFmt w:val="lowerLetter"/>
      <w:lvlText w:val="%1.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" w15:restartNumberingAfterBreak="0">
    <w:nsid w:val="0B21354F"/>
    <w:multiLevelType w:val="hybridMultilevel"/>
    <w:tmpl w:val="B6DA608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642F54"/>
    <w:multiLevelType w:val="hybridMultilevel"/>
    <w:tmpl w:val="EC2282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AE3B0A"/>
    <w:multiLevelType w:val="hybridMultilevel"/>
    <w:tmpl w:val="6F987276"/>
    <w:lvl w:ilvl="0" w:tplc="0416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165614EE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112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6697DFE"/>
    <w:multiLevelType w:val="hybridMultilevel"/>
    <w:tmpl w:val="7E82C4E8"/>
    <w:lvl w:ilvl="0" w:tplc="04160011">
      <w:start w:val="1"/>
      <w:numFmt w:val="decimal"/>
      <w:lvlText w:val="%1)"/>
      <w:lvlJc w:val="left"/>
      <w:pPr>
        <w:ind w:left="2140" w:hanging="360"/>
      </w:pPr>
    </w:lvl>
    <w:lvl w:ilvl="1" w:tplc="04160019" w:tentative="1">
      <w:start w:val="1"/>
      <w:numFmt w:val="lowerLetter"/>
      <w:lvlText w:val="%2."/>
      <w:lvlJc w:val="left"/>
      <w:pPr>
        <w:ind w:left="2860" w:hanging="360"/>
      </w:pPr>
    </w:lvl>
    <w:lvl w:ilvl="2" w:tplc="0416001B" w:tentative="1">
      <w:start w:val="1"/>
      <w:numFmt w:val="lowerRoman"/>
      <w:lvlText w:val="%3."/>
      <w:lvlJc w:val="right"/>
      <w:pPr>
        <w:ind w:left="3580" w:hanging="180"/>
      </w:pPr>
    </w:lvl>
    <w:lvl w:ilvl="3" w:tplc="0416000F" w:tentative="1">
      <w:start w:val="1"/>
      <w:numFmt w:val="decimal"/>
      <w:lvlText w:val="%4."/>
      <w:lvlJc w:val="left"/>
      <w:pPr>
        <w:ind w:left="4300" w:hanging="360"/>
      </w:pPr>
    </w:lvl>
    <w:lvl w:ilvl="4" w:tplc="04160019" w:tentative="1">
      <w:start w:val="1"/>
      <w:numFmt w:val="lowerLetter"/>
      <w:lvlText w:val="%5."/>
      <w:lvlJc w:val="left"/>
      <w:pPr>
        <w:ind w:left="5020" w:hanging="360"/>
      </w:pPr>
    </w:lvl>
    <w:lvl w:ilvl="5" w:tplc="0416001B" w:tentative="1">
      <w:start w:val="1"/>
      <w:numFmt w:val="lowerRoman"/>
      <w:lvlText w:val="%6."/>
      <w:lvlJc w:val="right"/>
      <w:pPr>
        <w:ind w:left="5740" w:hanging="180"/>
      </w:pPr>
    </w:lvl>
    <w:lvl w:ilvl="6" w:tplc="0416000F" w:tentative="1">
      <w:start w:val="1"/>
      <w:numFmt w:val="decimal"/>
      <w:lvlText w:val="%7."/>
      <w:lvlJc w:val="left"/>
      <w:pPr>
        <w:ind w:left="6460" w:hanging="360"/>
      </w:pPr>
    </w:lvl>
    <w:lvl w:ilvl="7" w:tplc="04160019" w:tentative="1">
      <w:start w:val="1"/>
      <w:numFmt w:val="lowerLetter"/>
      <w:lvlText w:val="%8."/>
      <w:lvlJc w:val="left"/>
      <w:pPr>
        <w:ind w:left="7180" w:hanging="360"/>
      </w:pPr>
    </w:lvl>
    <w:lvl w:ilvl="8" w:tplc="0416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6" w15:restartNumberingAfterBreak="0">
    <w:nsid w:val="19CE2696"/>
    <w:multiLevelType w:val="hybridMultilevel"/>
    <w:tmpl w:val="05AE2AE6"/>
    <w:lvl w:ilvl="0" w:tplc="0416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7" w15:restartNumberingAfterBreak="0">
    <w:nsid w:val="1A6557E3"/>
    <w:multiLevelType w:val="hybridMultilevel"/>
    <w:tmpl w:val="D3E0E568"/>
    <w:lvl w:ilvl="0" w:tplc="D108D6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E2062"/>
    <w:multiLevelType w:val="hybridMultilevel"/>
    <w:tmpl w:val="2E0CCB1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F4B341C"/>
    <w:multiLevelType w:val="hybridMultilevel"/>
    <w:tmpl w:val="881AE2EE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1F576C8"/>
    <w:multiLevelType w:val="multilevel"/>
    <w:tmpl w:val="3310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27D04"/>
    <w:multiLevelType w:val="hybridMultilevel"/>
    <w:tmpl w:val="8D9ADE4C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26220D07"/>
    <w:multiLevelType w:val="multilevel"/>
    <w:tmpl w:val="FA1A7EF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29D506FC"/>
    <w:multiLevelType w:val="multilevel"/>
    <w:tmpl w:val="55D2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671FA7"/>
    <w:multiLevelType w:val="multilevel"/>
    <w:tmpl w:val="E5BAB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AB3AB1"/>
    <w:multiLevelType w:val="hybridMultilevel"/>
    <w:tmpl w:val="8ED65462"/>
    <w:lvl w:ilvl="0" w:tplc="D108D6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E7E40"/>
    <w:multiLevelType w:val="hybridMultilevel"/>
    <w:tmpl w:val="4126D802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E4E78BB"/>
    <w:multiLevelType w:val="hybridMultilevel"/>
    <w:tmpl w:val="DD00D8AC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3EB67F46"/>
    <w:multiLevelType w:val="hybridMultilevel"/>
    <w:tmpl w:val="5C18643C"/>
    <w:lvl w:ilvl="0" w:tplc="BC3264C6">
      <w:start w:val="1"/>
      <w:numFmt w:val="bullet"/>
      <w:pStyle w:val="Tpico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5C5511C"/>
    <w:multiLevelType w:val="hybridMultilevel"/>
    <w:tmpl w:val="EFC88478"/>
    <w:lvl w:ilvl="0" w:tplc="0416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0" w15:restartNumberingAfterBreak="0">
    <w:nsid w:val="476076E2"/>
    <w:multiLevelType w:val="hybridMultilevel"/>
    <w:tmpl w:val="3EB057E0"/>
    <w:lvl w:ilvl="0" w:tplc="D108D6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009A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26B98"/>
    <w:multiLevelType w:val="hybridMultilevel"/>
    <w:tmpl w:val="E1BA2522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2" w15:restartNumberingAfterBreak="0">
    <w:nsid w:val="48AB0AB0"/>
    <w:multiLevelType w:val="multilevel"/>
    <w:tmpl w:val="4AA03DE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541321FA"/>
    <w:multiLevelType w:val="hybridMultilevel"/>
    <w:tmpl w:val="767834D8"/>
    <w:lvl w:ilvl="0" w:tplc="0416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4" w15:restartNumberingAfterBreak="0">
    <w:nsid w:val="5CC25104"/>
    <w:multiLevelType w:val="hybridMultilevel"/>
    <w:tmpl w:val="AA006DAA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61B2468F"/>
    <w:multiLevelType w:val="hybridMultilevel"/>
    <w:tmpl w:val="6226A81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63C12744"/>
    <w:multiLevelType w:val="hybridMultilevel"/>
    <w:tmpl w:val="3A52E54A"/>
    <w:lvl w:ilvl="0" w:tplc="0416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7" w15:restartNumberingAfterBreak="0">
    <w:nsid w:val="6AB16702"/>
    <w:multiLevelType w:val="hybridMultilevel"/>
    <w:tmpl w:val="30F22872"/>
    <w:lvl w:ilvl="0" w:tplc="306281E4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63D2A"/>
    <w:multiLevelType w:val="hybridMultilevel"/>
    <w:tmpl w:val="7F9E6456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6D2A281B"/>
    <w:multiLevelType w:val="hybridMultilevel"/>
    <w:tmpl w:val="B896D72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6E870094"/>
    <w:multiLevelType w:val="hybridMultilevel"/>
    <w:tmpl w:val="1FEAAA64"/>
    <w:lvl w:ilvl="0" w:tplc="E2986BD0">
      <w:start w:val="1"/>
      <w:numFmt w:val="bullet"/>
      <w:lvlText w:val="■"/>
      <w:lvlJc w:val="left"/>
      <w:pPr>
        <w:ind w:left="1429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2237A5A"/>
    <w:multiLevelType w:val="hybridMultilevel"/>
    <w:tmpl w:val="226C0E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12779"/>
    <w:multiLevelType w:val="hybridMultilevel"/>
    <w:tmpl w:val="2BAA933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6919199">
    <w:abstractNumId w:val="4"/>
  </w:num>
  <w:num w:numId="2" w16cid:durableId="922645859">
    <w:abstractNumId w:val="30"/>
  </w:num>
  <w:num w:numId="3" w16cid:durableId="1973751748">
    <w:abstractNumId w:val="27"/>
  </w:num>
  <w:num w:numId="4" w16cid:durableId="570310190">
    <w:abstractNumId w:val="18"/>
  </w:num>
  <w:num w:numId="5" w16cid:durableId="1429621248">
    <w:abstractNumId w:val="32"/>
  </w:num>
  <w:num w:numId="6" w16cid:durableId="2019041950">
    <w:abstractNumId w:val="17"/>
  </w:num>
  <w:num w:numId="7" w16cid:durableId="1904635827">
    <w:abstractNumId w:val="29"/>
  </w:num>
  <w:num w:numId="8" w16cid:durableId="1281034682">
    <w:abstractNumId w:val="25"/>
  </w:num>
  <w:num w:numId="9" w16cid:durableId="1149176845">
    <w:abstractNumId w:val="21"/>
  </w:num>
  <w:num w:numId="10" w16cid:durableId="850603919">
    <w:abstractNumId w:val="24"/>
  </w:num>
  <w:num w:numId="11" w16cid:durableId="1391686889">
    <w:abstractNumId w:val="16"/>
  </w:num>
  <w:num w:numId="12" w16cid:durableId="329678256">
    <w:abstractNumId w:val="1"/>
  </w:num>
  <w:num w:numId="13" w16cid:durableId="8605423">
    <w:abstractNumId w:val="12"/>
  </w:num>
  <w:num w:numId="14" w16cid:durableId="2105808225">
    <w:abstractNumId w:val="28"/>
  </w:num>
  <w:num w:numId="15" w16cid:durableId="863716732">
    <w:abstractNumId w:val="9"/>
  </w:num>
  <w:num w:numId="16" w16cid:durableId="646057509">
    <w:abstractNumId w:val="22"/>
  </w:num>
  <w:num w:numId="17" w16cid:durableId="399402159">
    <w:abstractNumId w:val="8"/>
  </w:num>
  <w:num w:numId="18" w16cid:durableId="567032958">
    <w:abstractNumId w:val="2"/>
  </w:num>
  <w:num w:numId="19" w16cid:durableId="859123363">
    <w:abstractNumId w:val="11"/>
  </w:num>
  <w:num w:numId="20" w16cid:durableId="40636332">
    <w:abstractNumId w:val="5"/>
  </w:num>
  <w:num w:numId="21" w16cid:durableId="1811285777">
    <w:abstractNumId w:val="23"/>
  </w:num>
  <w:num w:numId="22" w16cid:durableId="818038141">
    <w:abstractNumId w:val="3"/>
  </w:num>
  <w:num w:numId="23" w16cid:durableId="1362512903">
    <w:abstractNumId w:val="26"/>
  </w:num>
  <w:num w:numId="24" w16cid:durableId="1128821300">
    <w:abstractNumId w:val="6"/>
  </w:num>
  <w:num w:numId="25" w16cid:durableId="1754162841">
    <w:abstractNumId w:val="19"/>
  </w:num>
  <w:num w:numId="26" w16cid:durableId="2110156062">
    <w:abstractNumId w:val="4"/>
  </w:num>
  <w:num w:numId="27" w16cid:durableId="1776048778">
    <w:abstractNumId w:val="4"/>
  </w:num>
  <w:num w:numId="28" w16cid:durableId="1334072033">
    <w:abstractNumId w:val="4"/>
  </w:num>
  <w:num w:numId="29" w16cid:durableId="552161170">
    <w:abstractNumId w:val="4"/>
  </w:num>
  <w:num w:numId="30" w16cid:durableId="1229926177">
    <w:abstractNumId w:val="4"/>
  </w:num>
  <w:num w:numId="31" w16cid:durableId="185952463">
    <w:abstractNumId w:val="4"/>
  </w:num>
  <w:num w:numId="32" w16cid:durableId="1411543036">
    <w:abstractNumId w:val="4"/>
  </w:num>
  <w:num w:numId="33" w16cid:durableId="206575708">
    <w:abstractNumId w:val="4"/>
  </w:num>
  <w:num w:numId="34" w16cid:durableId="1491021172">
    <w:abstractNumId w:val="4"/>
  </w:num>
  <w:num w:numId="35" w16cid:durableId="427850471">
    <w:abstractNumId w:val="7"/>
  </w:num>
  <w:num w:numId="36" w16cid:durableId="251284625">
    <w:abstractNumId w:val="15"/>
  </w:num>
  <w:num w:numId="37" w16cid:durableId="2068450862">
    <w:abstractNumId w:val="20"/>
  </w:num>
  <w:num w:numId="38" w16cid:durableId="1888032901">
    <w:abstractNumId w:val="0"/>
  </w:num>
  <w:num w:numId="39" w16cid:durableId="479686785">
    <w:abstractNumId w:val="31"/>
  </w:num>
  <w:num w:numId="40" w16cid:durableId="2001883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37002108">
    <w:abstractNumId w:val="13"/>
  </w:num>
  <w:num w:numId="42" w16cid:durableId="1442215344">
    <w:abstractNumId w:val="10"/>
  </w:num>
  <w:num w:numId="43" w16cid:durableId="1907299612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268"/>
    <w:rsid w:val="00003FB3"/>
    <w:rsid w:val="00006400"/>
    <w:rsid w:val="00017E4F"/>
    <w:rsid w:val="00025C76"/>
    <w:rsid w:val="00026250"/>
    <w:rsid w:val="00032988"/>
    <w:rsid w:val="00037BC7"/>
    <w:rsid w:val="00041628"/>
    <w:rsid w:val="000437F2"/>
    <w:rsid w:val="00045C77"/>
    <w:rsid w:val="00053E2F"/>
    <w:rsid w:val="00057157"/>
    <w:rsid w:val="00063E31"/>
    <w:rsid w:val="00071560"/>
    <w:rsid w:val="00077768"/>
    <w:rsid w:val="000900B3"/>
    <w:rsid w:val="0009217F"/>
    <w:rsid w:val="00096773"/>
    <w:rsid w:val="00096E2E"/>
    <w:rsid w:val="000A14AB"/>
    <w:rsid w:val="000A3AA8"/>
    <w:rsid w:val="000A6E69"/>
    <w:rsid w:val="000C5ADE"/>
    <w:rsid w:val="000C6C8C"/>
    <w:rsid w:val="000D1BE2"/>
    <w:rsid w:val="000D511C"/>
    <w:rsid w:val="000D551F"/>
    <w:rsid w:val="000D5C2A"/>
    <w:rsid w:val="000D6D83"/>
    <w:rsid w:val="000E5886"/>
    <w:rsid w:val="000E58AC"/>
    <w:rsid w:val="000F4D17"/>
    <w:rsid w:val="0010258E"/>
    <w:rsid w:val="00103C9F"/>
    <w:rsid w:val="0010685A"/>
    <w:rsid w:val="001124ED"/>
    <w:rsid w:val="00124C28"/>
    <w:rsid w:val="00154E27"/>
    <w:rsid w:val="00170046"/>
    <w:rsid w:val="00177B3F"/>
    <w:rsid w:val="0018296B"/>
    <w:rsid w:val="00184115"/>
    <w:rsid w:val="00187BEB"/>
    <w:rsid w:val="00190C3A"/>
    <w:rsid w:val="00194E7E"/>
    <w:rsid w:val="001A0B46"/>
    <w:rsid w:val="001A7EAE"/>
    <w:rsid w:val="001C087B"/>
    <w:rsid w:val="001C50BE"/>
    <w:rsid w:val="001C5C3B"/>
    <w:rsid w:val="001E073E"/>
    <w:rsid w:val="001F0963"/>
    <w:rsid w:val="00200313"/>
    <w:rsid w:val="002035AF"/>
    <w:rsid w:val="00230F28"/>
    <w:rsid w:val="002379BA"/>
    <w:rsid w:val="00241D73"/>
    <w:rsid w:val="00246567"/>
    <w:rsid w:val="00246D0A"/>
    <w:rsid w:val="00255803"/>
    <w:rsid w:val="002671B0"/>
    <w:rsid w:val="002730CE"/>
    <w:rsid w:val="00292248"/>
    <w:rsid w:val="00294BB8"/>
    <w:rsid w:val="00297CF0"/>
    <w:rsid w:val="002B0C71"/>
    <w:rsid w:val="002B589F"/>
    <w:rsid w:val="002B684B"/>
    <w:rsid w:val="002B7F78"/>
    <w:rsid w:val="002D0901"/>
    <w:rsid w:val="002E15C3"/>
    <w:rsid w:val="002E3526"/>
    <w:rsid w:val="002F3C16"/>
    <w:rsid w:val="002F4024"/>
    <w:rsid w:val="00302E13"/>
    <w:rsid w:val="00304CF2"/>
    <w:rsid w:val="00317078"/>
    <w:rsid w:val="0032021B"/>
    <w:rsid w:val="00326138"/>
    <w:rsid w:val="0034523C"/>
    <w:rsid w:val="00357EBF"/>
    <w:rsid w:val="0037042C"/>
    <w:rsid w:val="003A5445"/>
    <w:rsid w:val="003B0C51"/>
    <w:rsid w:val="003B1A14"/>
    <w:rsid w:val="003B7F06"/>
    <w:rsid w:val="003C29B9"/>
    <w:rsid w:val="003D117E"/>
    <w:rsid w:val="003D24C7"/>
    <w:rsid w:val="003D321D"/>
    <w:rsid w:val="003F0E49"/>
    <w:rsid w:val="003F10D9"/>
    <w:rsid w:val="003F77FC"/>
    <w:rsid w:val="00401A7C"/>
    <w:rsid w:val="00410090"/>
    <w:rsid w:val="004133F5"/>
    <w:rsid w:val="00414D2A"/>
    <w:rsid w:val="00416067"/>
    <w:rsid w:val="00432182"/>
    <w:rsid w:val="00436024"/>
    <w:rsid w:val="00436801"/>
    <w:rsid w:val="004429FC"/>
    <w:rsid w:val="00442A90"/>
    <w:rsid w:val="004506C7"/>
    <w:rsid w:val="00466BFA"/>
    <w:rsid w:val="004833B1"/>
    <w:rsid w:val="00496EB2"/>
    <w:rsid w:val="004A37F3"/>
    <w:rsid w:val="004B1204"/>
    <w:rsid w:val="004C17E6"/>
    <w:rsid w:val="004C3933"/>
    <w:rsid w:val="004C7D62"/>
    <w:rsid w:val="004E0C60"/>
    <w:rsid w:val="004F1B98"/>
    <w:rsid w:val="00503704"/>
    <w:rsid w:val="005118D4"/>
    <w:rsid w:val="00512536"/>
    <w:rsid w:val="00512A88"/>
    <w:rsid w:val="00526CB2"/>
    <w:rsid w:val="005307F3"/>
    <w:rsid w:val="0054360B"/>
    <w:rsid w:val="00557FC6"/>
    <w:rsid w:val="00561C4B"/>
    <w:rsid w:val="0056384F"/>
    <w:rsid w:val="00564D70"/>
    <w:rsid w:val="00570139"/>
    <w:rsid w:val="005728D8"/>
    <w:rsid w:val="00580CC8"/>
    <w:rsid w:val="00586B40"/>
    <w:rsid w:val="005959C0"/>
    <w:rsid w:val="00596C8B"/>
    <w:rsid w:val="00596CD8"/>
    <w:rsid w:val="005A167B"/>
    <w:rsid w:val="005A25E0"/>
    <w:rsid w:val="005A66E3"/>
    <w:rsid w:val="005B2B07"/>
    <w:rsid w:val="005C27D0"/>
    <w:rsid w:val="005D59C6"/>
    <w:rsid w:val="005D62E4"/>
    <w:rsid w:val="005E4CE7"/>
    <w:rsid w:val="005F123E"/>
    <w:rsid w:val="00613EC0"/>
    <w:rsid w:val="0061788B"/>
    <w:rsid w:val="00617BD7"/>
    <w:rsid w:val="00624B15"/>
    <w:rsid w:val="006258AF"/>
    <w:rsid w:val="00640028"/>
    <w:rsid w:val="00657402"/>
    <w:rsid w:val="00680F81"/>
    <w:rsid w:val="006B08A2"/>
    <w:rsid w:val="006C7056"/>
    <w:rsid w:val="006D1DA1"/>
    <w:rsid w:val="006F2EBF"/>
    <w:rsid w:val="006F5908"/>
    <w:rsid w:val="00717886"/>
    <w:rsid w:val="00724EB2"/>
    <w:rsid w:val="0073128B"/>
    <w:rsid w:val="00731EEC"/>
    <w:rsid w:val="007426B0"/>
    <w:rsid w:val="0074769B"/>
    <w:rsid w:val="00755100"/>
    <w:rsid w:val="00755E70"/>
    <w:rsid w:val="007740F9"/>
    <w:rsid w:val="00774837"/>
    <w:rsid w:val="007820E2"/>
    <w:rsid w:val="0078252B"/>
    <w:rsid w:val="00793522"/>
    <w:rsid w:val="00794DFA"/>
    <w:rsid w:val="00796E5F"/>
    <w:rsid w:val="007A075B"/>
    <w:rsid w:val="007A7237"/>
    <w:rsid w:val="007B0C79"/>
    <w:rsid w:val="007C3FCA"/>
    <w:rsid w:val="007C62E2"/>
    <w:rsid w:val="007D2AFF"/>
    <w:rsid w:val="007D5BDF"/>
    <w:rsid w:val="007E3025"/>
    <w:rsid w:val="007E45F4"/>
    <w:rsid w:val="007E4688"/>
    <w:rsid w:val="007F1C62"/>
    <w:rsid w:val="007F2C7A"/>
    <w:rsid w:val="007F758B"/>
    <w:rsid w:val="00804649"/>
    <w:rsid w:val="0080698A"/>
    <w:rsid w:val="008301A4"/>
    <w:rsid w:val="00834B91"/>
    <w:rsid w:val="008356B2"/>
    <w:rsid w:val="00843770"/>
    <w:rsid w:val="00853EAD"/>
    <w:rsid w:val="0086492E"/>
    <w:rsid w:val="00865812"/>
    <w:rsid w:val="00867D0C"/>
    <w:rsid w:val="00872B22"/>
    <w:rsid w:val="0087544C"/>
    <w:rsid w:val="008779D3"/>
    <w:rsid w:val="00884066"/>
    <w:rsid w:val="00891775"/>
    <w:rsid w:val="008B23E9"/>
    <w:rsid w:val="008B3727"/>
    <w:rsid w:val="008C0812"/>
    <w:rsid w:val="008C2880"/>
    <w:rsid w:val="008C3EE6"/>
    <w:rsid w:val="008C6B1F"/>
    <w:rsid w:val="008D0836"/>
    <w:rsid w:val="008D3846"/>
    <w:rsid w:val="008E0FF8"/>
    <w:rsid w:val="008F0606"/>
    <w:rsid w:val="008F5FB1"/>
    <w:rsid w:val="008F7859"/>
    <w:rsid w:val="00903223"/>
    <w:rsid w:val="009032D1"/>
    <w:rsid w:val="009043D8"/>
    <w:rsid w:val="00905770"/>
    <w:rsid w:val="0092011B"/>
    <w:rsid w:val="00925E1C"/>
    <w:rsid w:val="00936F87"/>
    <w:rsid w:val="009442A0"/>
    <w:rsid w:val="00950B46"/>
    <w:rsid w:val="00951548"/>
    <w:rsid w:val="00953419"/>
    <w:rsid w:val="009555A0"/>
    <w:rsid w:val="0096205C"/>
    <w:rsid w:val="00962DA5"/>
    <w:rsid w:val="00985F47"/>
    <w:rsid w:val="00991BFE"/>
    <w:rsid w:val="009A2FCB"/>
    <w:rsid w:val="009A42F6"/>
    <w:rsid w:val="009B5F1F"/>
    <w:rsid w:val="009C0BF9"/>
    <w:rsid w:val="009C2B8A"/>
    <w:rsid w:val="009C3DA9"/>
    <w:rsid w:val="009D63A0"/>
    <w:rsid w:val="009E05F4"/>
    <w:rsid w:val="009E4A72"/>
    <w:rsid w:val="00A06CB7"/>
    <w:rsid w:val="00A21979"/>
    <w:rsid w:val="00A32D59"/>
    <w:rsid w:val="00A349C8"/>
    <w:rsid w:val="00A3577E"/>
    <w:rsid w:val="00A42660"/>
    <w:rsid w:val="00A80625"/>
    <w:rsid w:val="00A83075"/>
    <w:rsid w:val="00A84DDB"/>
    <w:rsid w:val="00A94902"/>
    <w:rsid w:val="00A96924"/>
    <w:rsid w:val="00AA079B"/>
    <w:rsid w:val="00AA3EA6"/>
    <w:rsid w:val="00AA65BF"/>
    <w:rsid w:val="00AB2426"/>
    <w:rsid w:val="00AC0CB1"/>
    <w:rsid w:val="00AC3D3D"/>
    <w:rsid w:val="00AE66EE"/>
    <w:rsid w:val="00AF50A2"/>
    <w:rsid w:val="00B03CCE"/>
    <w:rsid w:val="00B07454"/>
    <w:rsid w:val="00B147AA"/>
    <w:rsid w:val="00B23697"/>
    <w:rsid w:val="00B357EB"/>
    <w:rsid w:val="00B471A2"/>
    <w:rsid w:val="00B6672C"/>
    <w:rsid w:val="00B66B09"/>
    <w:rsid w:val="00B715D3"/>
    <w:rsid w:val="00B717F6"/>
    <w:rsid w:val="00B771F7"/>
    <w:rsid w:val="00B7775B"/>
    <w:rsid w:val="00BC550B"/>
    <w:rsid w:val="00BC7041"/>
    <w:rsid w:val="00BD13B0"/>
    <w:rsid w:val="00BF043F"/>
    <w:rsid w:val="00C06DF8"/>
    <w:rsid w:val="00C10FF2"/>
    <w:rsid w:val="00C16504"/>
    <w:rsid w:val="00C23923"/>
    <w:rsid w:val="00C3723B"/>
    <w:rsid w:val="00C601E7"/>
    <w:rsid w:val="00C65479"/>
    <w:rsid w:val="00C70962"/>
    <w:rsid w:val="00C70F9D"/>
    <w:rsid w:val="00C7197D"/>
    <w:rsid w:val="00C86FBD"/>
    <w:rsid w:val="00CA1A5D"/>
    <w:rsid w:val="00CA1B81"/>
    <w:rsid w:val="00CC3EA9"/>
    <w:rsid w:val="00CC4D98"/>
    <w:rsid w:val="00CC547F"/>
    <w:rsid w:val="00CC549E"/>
    <w:rsid w:val="00CD1B00"/>
    <w:rsid w:val="00CF34DA"/>
    <w:rsid w:val="00D02C29"/>
    <w:rsid w:val="00D04A0D"/>
    <w:rsid w:val="00D13CB0"/>
    <w:rsid w:val="00D23E8A"/>
    <w:rsid w:val="00D24459"/>
    <w:rsid w:val="00D30D04"/>
    <w:rsid w:val="00D32628"/>
    <w:rsid w:val="00D45A1E"/>
    <w:rsid w:val="00D46B13"/>
    <w:rsid w:val="00D51806"/>
    <w:rsid w:val="00D60636"/>
    <w:rsid w:val="00D62268"/>
    <w:rsid w:val="00D6621D"/>
    <w:rsid w:val="00D9166B"/>
    <w:rsid w:val="00D94759"/>
    <w:rsid w:val="00DA1762"/>
    <w:rsid w:val="00DA1803"/>
    <w:rsid w:val="00DD0EE0"/>
    <w:rsid w:val="00DD65E3"/>
    <w:rsid w:val="00DD795D"/>
    <w:rsid w:val="00DE35C4"/>
    <w:rsid w:val="00DF3292"/>
    <w:rsid w:val="00E008B0"/>
    <w:rsid w:val="00E2189A"/>
    <w:rsid w:val="00E23F1F"/>
    <w:rsid w:val="00E35B1E"/>
    <w:rsid w:val="00E3778B"/>
    <w:rsid w:val="00E412BA"/>
    <w:rsid w:val="00E46640"/>
    <w:rsid w:val="00E60C0C"/>
    <w:rsid w:val="00E617C5"/>
    <w:rsid w:val="00E67228"/>
    <w:rsid w:val="00E712B3"/>
    <w:rsid w:val="00E8528E"/>
    <w:rsid w:val="00E859E5"/>
    <w:rsid w:val="00E9127F"/>
    <w:rsid w:val="00E94C0D"/>
    <w:rsid w:val="00EA348E"/>
    <w:rsid w:val="00EC6518"/>
    <w:rsid w:val="00EC7654"/>
    <w:rsid w:val="00ED1EA3"/>
    <w:rsid w:val="00ED320B"/>
    <w:rsid w:val="00ED59A4"/>
    <w:rsid w:val="00EF3C8E"/>
    <w:rsid w:val="00F16A0F"/>
    <w:rsid w:val="00F24373"/>
    <w:rsid w:val="00F245B2"/>
    <w:rsid w:val="00F246F0"/>
    <w:rsid w:val="00F26DAC"/>
    <w:rsid w:val="00F270AE"/>
    <w:rsid w:val="00F30F97"/>
    <w:rsid w:val="00F33650"/>
    <w:rsid w:val="00F35BB6"/>
    <w:rsid w:val="00F54EF9"/>
    <w:rsid w:val="00F6363E"/>
    <w:rsid w:val="00F66861"/>
    <w:rsid w:val="00F86DC4"/>
    <w:rsid w:val="00F90160"/>
    <w:rsid w:val="00F97F30"/>
    <w:rsid w:val="00FA084D"/>
    <w:rsid w:val="00FB7B96"/>
    <w:rsid w:val="00FD0D27"/>
    <w:rsid w:val="00FD3370"/>
    <w:rsid w:val="00FE6DF1"/>
    <w:rsid w:val="00FF1936"/>
    <w:rsid w:val="00F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B37D58B"/>
  <w15:chartTrackingRefBased/>
  <w15:docId w15:val="{510C4A89-1C81-4CA7-B8BB-0780AD7C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argrafodaLista"/>
    <w:next w:val="Normal"/>
    <w:link w:val="Ttulo1Char"/>
    <w:uiPriority w:val="9"/>
    <w:qFormat/>
    <w:rsid w:val="009E05F4"/>
    <w:pPr>
      <w:numPr>
        <w:numId w:val="1"/>
      </w:numPr>
      <w:pBdr>
        <w:bottom w:val="single" w:sz="4" w:space="1" w:color="auto"/>
      </w:pBdr>
      <w:spacing w:before="360"/>
      <w:outlineLvl w:val="0"/>
    </w:pPr>
    <w:rPr>
      <w:rFonts w:ascii="Century Gothic" w:hAnsi="Century Gothic"/>
      <w:sz w:val="28"/>
    </w:rPr>
  </w:style>
  <w:style w:type="paragraph" w:styleId="Ttulo2">
    <w:name w:val="heading 2"/>
    <w:basedOn w:val="TextoGeral"/>
    <w:next w:val="Normal"/>
    <w:link w:val="Ttulo2Char"/>
    <w:uiPriority w:val="9"/>
    <w:unhideWhenUsed/>
    <w:qFormat/>
    <w:rsid w:val="00496EB2"/>
    <w:pPr>
      <w:numPr>
        <w:ilvl w:val="1"/>
        <w:numId w:val="1"/>
      </w:numPr>
      <w:ind w:left="576"/>
      <w:outlineLvl w:val="1"/>
    </w:pPr>
    <w:rPr>
      <w:rFonts w:ascii="Century Gothic" w:hAnsi="Century Gothic"/>
      <w:b/>
      <w:smallCaps/>
    </w:rPr>
  </w:style>
  <w:style w:type="paragraph" w:styleId="Ttulo3">
    <w:name w:val="heading 3"/>
    <w:basedOn w:val="PargrafodaLista"/>
    <w:next w:val="Normal"/>
    <w:link w:val="Ttulo3Char"/>
    <w:uiPriority w:val="9"/>
    <w:unhideWhenUsed/>
    <w:qFormat/>
    <w:rsid w:val="00891775"/>
    <w:pPr>
      <w:numPr>
        <w:ilvl w:val="2"/>
        <w:numId w:val="1"/>
      </w:numPr>
      <w:autoSpaceDE w:val="0"/>
      <w:autoSpaceDN w:val="0"/>
      <w:adjustRightInd w:val="0"/>
      <w:spacing w:after="0" w:line="240" w:lineRule="auto"/>
      <w:outlineLvl w:val="2"/>
    </w:pPr>
    <w:rPr>
      <w:rFonts w:cstheme="minorHAnsi"/>
      <w:szCs w:val="24"/>
      <w:u w:val="singl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A0B46"/>
    <w:pPr>
      <w:numPr>
        <w:ilvl w:val="3"/>
        <w:numId w:val="1"/>
      </w:numPr>
      <w:autoSpaceDE w:val="0"/>
      <w:autoSpaceDN w:val="0"/>
      <w:adjustRightInd w:val="0"/>
      <w:spacing w:after="0" w:line="240" w:lineRule="auto"/>
      <w:outlineLvl w:val="3"/>
    </w:pPr>
    <w:rPr>
      <w:rFonts w:ascii="Arial" w:hAnsi="Arial" w:cs="Arial"/>
      <w:b/>
      <w:smallCaps/>
      <w:sz w:val="20"/>
      <w:u w:val="singl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577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384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384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384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384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D9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9475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D13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13B0"/>
  </w:style>
  <w:style w:type="paragraph" w:styleId="Rodap">
    <w:name w:val="footer"/>
    <w:basedOn w:val="Normal"/>
    <w:link w:val="RodapChar"/>
    <w:uiPriority w:val="99"/>
    <w:unhideWhenUsed/>
    <w:rsid w:val="00BD13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B0"/>
  </w:style>
  <w:style w:type="paragraph" w:customStyle="1" w:styleId="TextoGeral">
    <w:name w:val="Texto Geral"/>
    <w:basedOn w:val="Normal"/>
    <w:link w:val="TextoGeralChar"/>
    <w:qFormat/>
    <w:rsid w:val="00496EB2"/>
    <w:pPr>
      <w:spacing w:after="0"/>
      <w:ind w:firstLine="709"/>
      <w:jc w:val="both"/>
    </w:pPr>
  </w:style>
  <w:style w:type="character" w:customStyle="1" w:styleId="TextoGeralChar">
    <w:name w:val="Texto Geral Char"/>
    <w:basedOn w:val="Fontepargpadro"/>
    <w:link w:val="TextoGeral"/>
    <w:rsid w:val="00496EB2"/>
  </w:style>
  <w:style w:type="character" w:customStyle="1" w:styleId="Ttulo1Char">
    <w:name w:val="Título 1 Char"/>
    <w:basedOn w:val="Fontepargpadro"/>
    <w:link w:val="Ttulo1"/>
    <w:uiPriority w:val="9"/>
    <w:rsid w:val="009E05F4"/>
    <w:rPr>
      <w:rFonts w:ascii="Century Gothic" w:hAnsi="Century Gothic"/>
      <w:sz w:val="28"/>
    </w:rPr>
  </w:style>
  <w:style w:type="paragraph" w:styleId="SemEspaamento">
    <w:name w:val="No Spacing"/>
    <w:link w:val="SemEspaamentoChar"/>
    <w:uiPriority w:val="1"/>
    <w:qFormat/>
    <w:rsid w:val="002E15C3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E15C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50A2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496EB2"/>
    <w:rPr>
      <w:rFonts w:ascii="Century Gothic" w:hAnsi="Century Gothic"/>
      <w:b/>
      <w:smallCaps/>
    </w:rPr>
  </w:style>
  <w:style w:type="character" w:customStyle="1" w:styleId="Ttulo3Char">
    <w:name w:val="Título 3 Char"/>
    <w:basedOn w:val="Fontepargpadro"/>
    <w:link w:val="Ttulo3"/>
    <w:uiPriority w:val="9"/>
    <w:rsid w:val="00891775"/>
    <w:rPr>
      <w:rFonts w:cstheme="minorHAnsi"/>
      <w:szCs w:val="24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1A0B46"/>
    <w:rPr>
      <w:rFonts w:ascii="Arial" w:hAnsi="Arial" w:cs="Arial"/>
      <w:b/>
      <w:smallCaps/>
      <w:sz w:val="20"/>
      <w:u w:val="single"/>
    </w:rPr>
  </w:style>
  <w:style w:type="paragraph" w:customStyle="1" w:styleId="Default">
    <w:name w:val="Default"/>
    <w:rsid w:val="003261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pico">
    <w:name w:val="Tópico"/>
    <w:basedOn w:val="TextoGeral"/>
    <w:link w:val="TpicoChar"/>
    <w:qFormat/>
    <w:rsid w:val="00E2189A"/>
    <w:pPr>
      <w:numPr>
        <w:numId w:val="4"/>
      </w:numPr>
      <w:ind w:left="426"/>
    </w:pPr>
  </w:style>
  <w:style w:type="character" w:customStyle="1" w:styleId="TpicoChar">
    <w:name w:val="Tópico Char"/>
    <w:basedOn w:val="TextoGeralChar"/>
    <w:link w:val="Tpico"/>
    <w:rsid w:val="00E2189A"/>
  </w:style>
  <w:style w:type="character" w:customStyle="1" w:styleId="Ttulo5Char">
    <w:name w:val="Título 5 Char"/>
    <w:basedOn w:val="Fontepargpadro"/>
    <w:link w:val="Ttulo5"/>
    <w:uiPriority w:val="9"/>
    <w:semiHidden/>
    <w:rsid w:val="00905770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Refdecomentrio">
    <w:name w:val="annotation reference"/>
    <w:basedOn w:val="Fontepargpadro"/>
    <w:uiPriority w:val="99"/>
    <w:semiHidden/>
    <w:unhideWhenUsed/>
    <w:rsid w:val="003B0C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0C51"/>
    <w:pPr>
      <w:spacing w:after="12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0C51"/>
    <w:rPr>
      <w:rFonts w:eastAsiaTheme="minorEastAsia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34B9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34B91"/>
    <w:rPr>
      <w:color w:val="808080"/>
      <w:shd w:val="clear" w:color="auto" w:fill="E6E6E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2AFF"/>
    <w:pPr>
      <w:spacing w:after="160"/>
    </w:pPr>
    <w:rPr>
      <w:rFonts w:eastAsiaTheme="minorHAns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2AFF"/>
    <w:rPr>
      <w:rFonts w:eastAsiaTheme="minorEastAsia"/>
      <w:b/>
      <w:bC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384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384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38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38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link w:val="TtuloChar"/>
    <w:qFormat/>
    <w:rsid w:val="002B589F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lang w:val="en-US" w:eastAsia="pt-BR"/>
    </w:rPr>
  </w:style>
  <w:style w:type="character" w:customStyle="1" w:styleId="TtuloChar">
    <w:name w:val="Título Char"/>
    <w:basedOn w:val="Fontepargpadro"/>
    <w:link w:val="Ttulo"/>
    <w:rsid w:val="002B589F"/>
    <w:rPr>
      <w:rFonts w:ascii="Times New Roman" w:eastAsia="Times New Roman" w:hAnsi="Times New Roman" w:cs="Times New Roman"/>
      <w:sz w:val="72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D5EE7-EEE0-4F58-B136-C4B086DD7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490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Gustavo Lima dos Santo</dc:creator>
  <cp:keywords/>
  <dc:description/>
  <cp:lastModifiedBy>João Carlos</cp:lastModifiedBy>
  <cp:revision>16</cp:revision>
  <cp:lastPrinted>2018-05-08T12:12:00Z</cp:lastPrinted>
  <dcterms:created xsi:type="dcterms:W3CDTF">2026-03-27T02:28:00Z</dcterms:created>
  <dcterms:modified xsi:type="dcterms:W3CDTF">2026-03-27T12:01:00Z</dcterms:modified>
</cp:coreProperties>
</file>